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1B" w:rsidRPr="000B4D27" w:rsidRDefault="001F7D1B">
      <w:pPr>
        <w:rPr>
          <w:b/>
          <w:sz w:val="28"/>
          <w:szCs w:val="28"/>
        </w:rPr>
      </w:pPr>
      <w:r w:rsidRPr="000B4D27">
        <w:rPr>
          <w:b/>
          <w:sz w:val="28"/>
          <w:szCs w:val="28"/>
        </w:rPr>
        <w:t xml:space="preserve">Vragen bij etiket 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Welke werkzame stof heeft dit middel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 is de volledige merknaam</w:t>
      </w:r>
      <w:bookmarkStart w:id="0" w:name="_GoBack"/>
      <w:bookmarkEnd w:id="0"/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 xml:space="preserve">Wat is het </w:t>
      </w:r>
      <w:proofErr w:type="spellStart"/>
      <w:r w:rsidRPr="000B4D27">
        <w:rPr>
          <w:b/>
          <w:sz w:val="32"/>
          <w:szCs w:val="32"/>
        </w:rPr>
        <w:t>toelatings</w:t>
      </w:r>
      <w:proofErr w:type="spellEnd"/>
      <w:r w:rsidRPr="000B4D27">
        <w:rPr>
          <w:b/>
          <w:sz w:val="32"/>
          <w:szCs w:val="32"/>
        </w:rPr>
        <w:t xml:space="preserve"> nummer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 xml:space="preserve">Wat betekent de letter  ‘w’ daarachter 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betekent het getal achter de letter W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Waartegen werkt het middel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Welk gevarensymbool staat er op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betekent dat gevarensymbool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moet je doen als het middel is ingeslikt?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Welke algemene toepassing kun je afleiden uit het gebruiksvoorschrift?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betekent contactherbicide met breed werkingsspectrum?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betekent geen nawerking in de bodem?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is het optimale weertype?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Hoe moet je het middel gebruiken in de boomkwekerij?</w:t>
      </w:r>
    </w:p>
    <w:p w:rsidR="001F7D1B" w:rsidRPr="000B4D27" w:rsidRDefault="001F7D1B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 xml:space="preserve">Het </w:t>
      </w:r>
      <w:proofErr w:type="spellStart"/>
      <w:r w:rsidRPr="000B4D27">
        <w:rPr>
          <w:b/>
          <w:sz w:val="32"/>
          <w:szCs w:val="32"/>
        </w:rPr>
        <w:t>midel</w:t>
      </w:r>
      <w:proofErr w:type="spellEnd"/>
      <w:r w:rsidRPr="000B4D27">
        <w:rPr>
          <w:b/>
          <w:sz w:val="32"/>
          <w:szCs w:val="32"/>
        </w:rPr>
        <w:t xml:space="preserve"> kan gebruikt worden als doodspuitmiddel in groenbemesters. Waarom zouden ze dat doen?</w:t>
      </w:r>
    </w:p>
    <w:p w:rsidR="001F7D1B" w:rsidRPr="000B4D27" w:rsidRDefault="00D9015A" w:rsidP="000B4D27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0B4D27">
        <w:rPr>
          <w:b/>
          <w:sz w:val="32"/>
          <w:szCs w:val="32"/>
        </w:rPr>
        <w:t>Wat betekent schadelijk in het aquatisch milieu?</w:t>
      </w:r>
    </w:p>
    <w:sectPr w:rsidR="001F7D1B" w:rsidRPr="000B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052B"/>
    <w:multiLevelType w:val="hybridMultilevel"/>
    <w:tmpl w:val="F140D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B"/>
    <w:rsid w:val="00076C1B"/>
    <w:rsid w:val="000B4D27"/>
    <w:rsid w:val="001F7D1B"/>
    <w:rsid w:val="00365FE5"/>
    <w:rsid w:val="00D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Wesselink</dc:creator>
  <cp:lastModifiedBy>Harrie Wesselink</cp:lastModifiedBy>
  <cp:revision>2</cp:revision>
  <dcterms:created xsi:type="dcterms:W3CDTF">2015-04-08T06:33:00Z</dcterms:created>
  <dcterms:modified xsi:type="dcterms:W3CDTF">2015-04-08T07:25:00Z</dcterms:modified>
</cp:coreProperties>
</file>